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5191125</wp:posOffset>
            </wp:positionH>
            <wp:positionV relativeFrom="paragraph">
              <wp:posOffset>-307878</wp:posOffset>
            </wp:positionV>
            <wp:extent cx="1404619" cy="1142666"/>
            <wp:effectExtent l="0" t="0" r="0" b="0"/>
            <wp:wrapNone/>
            <wp:docPr id="1" name="image1.png" descr="http://cdn.grid.fotosearch.com/IMZ/IMZ200/szo0474.jp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19" cy="114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Field</w:t>
      </w:r>
      <w:r>
        <w:rPr>
          <w:spacing w:val="-3"/>
        </w:rPr>
        <w:t> </w:t>
      </w:r>
      <w:r>
        <w:rPr/>
        <w:t>Crops</w:t>
      </w:r>
      <w:r>
        <w:rPr>
          <w:spacing w:val="-3"/>
        </w:rPr>
        <w:t> </w:t>
      </w:r>
      <w:r>
        <w:rPr/>
        <w:t>Dept.</w:t>
      </w:r>
    </w:p>
    <w:p>
      <w:pPr>
        <w:pStyle w:val="Heading1"/>
        <w:spacing w:before="226"/>
        <w:ind w:left="4050"/>
      </w:pPr>
      <w:r>
        <w:rPr/>
        <w:t>General</w:t>
      </w:r>
      <w:r>
        <w:rPr>
          <w:spacing w:val="-2"/>
        </w:rPr>
        <w:t> </w:t>
      </w:r>
      <w:r>
        <w:rPr/>
        <w:t>Rules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291" w:hanging="360"/>
        <w:jc w:val="left"/>
        <w:rPr>
          <w:sz w:val="24"/>
        </w:rPr>
      </w:pPr>
      <w:r>
        <w:rPr>
          <w:sz w:val="24"/>
        </w:rPr>
        <w:t>Entries will be accepted Tuesday, 4:00 PM – 7:00 PM and Wednesday, 7:30 AM – 9:30</w:t>
      </w:r>
      <w:r>
        <w:rPr>
          <w:spacing w:val="-57"/>
          <w:sz w:val="24"/>
        </w:rPr>
        <w:t> </w:t>
      </w:r>
      <w:r>
        <w:rPr>
          <w:sz w:val="24"/>
        </w:rPr>
        <w:t>AM.</w:t>
      </w:r>
      <w:r>
        <w:rPr>
          <w:spacing w:val="59"/>
          <w:sz w:val="24"/>
        </w:rPr>
        <w:t> </w:t>
      </w:r>
      <w:r>
        <w:rPr>
          <w:sz w:val="24"/>
        </w:rPr>
        <w:t>They will be</w:t>
      </w:r>
      <w:r>
        <w:rPr>
          <w:spacing w:val="-1"/>
          <w:sz w:val="24"/>
        </w:rPr>
        <w:t> </w:t>
      </w:r>
      <w:r>
        <w:rPr>
          <w:sz w:val="24"/>
        </w:rPr>
        <w:t>released</w:t>
      </w:r>
      <w:r>
        <w:rPr>
          <w:spacing w:val="-2"/>
          <w:sz w:val="24"/>
        </w:rPr>
        <w:t> </w:t>
      </w:r>
      <w:r>
        <w:rPr>
          <w:sz w:val="24"/>
        </w:rPr>
        <w:t>after 5:00 PM on Saturday.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exhibits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produced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rooted</w:t>
      </w:r>
      <w:r>
        <w:rPr>
          <w:spacing w:val="-1"/>
          <w:sz w:val="24"/>
        </w:rPr>
        <w:t> </w:t>
      </w:r>
      <w:r>
        <w:rPr>
          <w:sz w:val="24"/>
        </w:rPr>
        <w:t>entries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dirt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waterproof</w:t>
      </w:r>
      <w:r>
        <w:rPr>
          <w:spacing w:val="-2"/>
          <w:sz w:val="24"/>
        </w:rPr>
        <w:t> </w:t>
      </w:r>
      <w:r>
        <w:rPr>
          <w:sz w:val="24"/>
        </w:rPr>
        <w:t>containers.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114" w:hanging="360"/>
        <w:jc w:val="left"/>
        <w:rPr>
          <w:sz w:val="24"/>
        </w:rPr>
      </w:pPr>
      <w:r>
        <w:rPr>
          <w:b/>
          <w:sz w:val="24"/>
        </w:rPr>
        <w:t>Senior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Classes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Blue,</w:t>
      </w:r>
      <w:r>
        <w:rPr>
          <w:spacing w:val="-1"/>
          <w:sz w:val="24"/>
        </w:rPr>
        <w:t> </w:t>
      </w:r>
      <w:r>
        <w:rPr>
          <w:sz w:val="24"/>
        </w:rPr>
        <w:t>Red,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White ribbon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awarded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section.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Best</w:t>
      </w:r>
      <w:r>
        <w:rPr>
          <w:spacing w:val="-57"/>
          <w:sz w:val="24"/>
        </w:rPr>
        <w:t> </w:t>
      </w:r>
      <w:r>
        <w:rPr>
          <w:sz w:val="24"/>
        </w:rPr>
        <w:t>of Show Rosette along with a $5.00 cash prize and Honorable Mention Rosette will be</w:t>
      </w:r>
      <w:r>
        <w:rPr>
          <w:spacing w:val="1"/>
          <w:sz w:val="24"/>
        </w:rPr>
        <w:t> </w:t>
      </w:r>
      <w:r>
        <w:rPr>
          <w:sz w:val="24"/>
        </w:rPr>
        <w:t>awarded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division.</w:t>
      </w:r>
    </w:p>
    <w:p>
      <w:pPr>
        <w:pStyle w:val="BodyText"/>
        <w:ind w:left="819" w:right="241"/>
      </w:pPr>
      <w:r>
        <w:rPr>
          <w:b/>
        </w:rPr>
        <w:t>Junior Classes </w:t>
      </w:r>
      <w:r>
        <w:rPr/>
        <w:t>– A Blue, Red, and White ribbon will be awarded upon merit of the</w:t>
      </w:r>
      <w:r>
        <w:rPr>
          <w:spacing w:val="1"/>
        </w:rPr>
        <w:t> </w:t>
      </w:r>
      <w:r>
        <w:rPr/>
        <w:t>judges.</w:t>
      </w:r>
      <w:r>
        <w:rPr>
          <w:spacing w:val="1"/>
        </w:rPr>
        <w:t> </w:t>
      </w:r>
      <w:r>
        <w:rPr/>
        <w:t>Each entry will receive a ribbon.</w:t>
      </w:r>
      <w:r>
        <w:rPr>
          <w:spacing w:val="1"/>
        </w:rPr>
        <w:t> </w:t>
      </w:r>
      <w:r>
        <w:rPr/>
        <w:t>A Best of Show Rosette along with a $5.00</w:t>
      </w:r>
      <w:r>
        <w:rPr>
          <w:spacing w:val="-57"/>
        </w:rPr>
        <w:t> </w:t>
      </w:r>
      <w:r>
        <w:rPr/>
        <w:t>cash</w:t>
      </w:r>
      <w:r>
        <w:rPr>
          <w:spacing w:val="-1"/>
        </w:rPr>
        <w:t> </w:t>
      </w:r>
      <w:r>
        <w:rPr/>
        <w:t>prize</w:t>
      </w:r>
      <w:r>
        <w:rPr>
          <w:spacing w:val="-1"/>
        </w:rPr>
        <w:t> </w:t>
      </w:r>
      <w:r>
        <w:rPr/>
        <w:t>and Honorable</w:t>
      </w:r>
      <w:r>
        <w:rPr>
          <w:spacing w:val="-1"/>
        </w:rPr>
        <w:t> </w:t>
      </w:r>
      <w:r>
        <w:rPr/>
        <w:t>Mention Rosette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awarded per</w:t>
      </w:r>
      <w:r>
        <w:rPr>
          <w:spacing w:val="-1"/>
        </w:rPr>
        <w:t> </w:t>
      </w:r>
      <w:r>
        <w:rPr/>
        <w:t>division.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105" w:hanging="360"/>
        <w:jc w:val="left"/>
        <w:rPr>
          <w:sz w:val="22"/>
        </w:rPr>
      </w:pPr>
      <w:r>
        <w:rPr>
          <w:sz w:val="22"/>
        </w:rPr>
        <w:t>Junior Class – (Exhibitors age 18 and under) Age must be listed on entry tag.</w:t>
      </w:r>
      <w:r>
        <w:rPr>
          <w:spacing w:val="1"/>
          <w:sz w:val="22"/>
        </w:rPr>
        <w:t> </w:t>
      </w:r>
      <w:r>
        <w:rPr>
          <w:sz w:val="22"/>
        </w:rPr>
        <w:t>A “J” will be added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indicate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Junior Exhibitor.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851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59168">
            <wp:simplePos x="0" y="0"/>
            <wp:positionH relativeFrom="page">
              <wp:posOffset>4594355</wp:posOffset>
            </wp:positionH>
            <wp:positionV relativeFrom="paragraph">
              <wp:posOffset>287355</wp:posOffset>
            </wp:positionV>
            <wp:extent cx="2240044" cy="269577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044" cy="269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Fair and show committees will exercise all care but cannot be held responsible for</w:t>
      </w:r>
      <w:r>
        <w:rPr>
          <w:spacing w:val="-57"/>
          <w:sz w:val="24"/>
        </w:rPr>
        <w:t> </w:t>
      </w:r>
      <w:r>
        <w:rPr>
          <w:sz w:val="24"/>
        </w:rPr>
        <w:t>damage</w:t>
      </w:r>
      <w:r>
        <w:rPr>
          <w:spacing w:val="-1"/>
          <w:sz w:val="24"/>
        </w:rPr>
        <w:t> </w:t>
      </w:r>
      <w:r>
        <w:rPr>
          <w:sz w:val="24"/>
        </w:rPr>
        <w:t>or loss of</w:t>
      </w:r>
      <w:r>
        <w:rPr>
          <w:spacing w:val="-1"/>
          <w:sz w:val="24"/>
        </w:rPr>
        <w:t> </w:t>
      </w:r>
      <w:r>
        <w:rPr>
          <w:sz w:val="24"/>
        </w:rPr>
        <w:t>items</w:t>
      </w:r>
      <w:r>
        <w:rPr>
          <w:spacing w:val="1"/>
          <w:sz w:val="24"/>
        </w:rPr>
        <w:t> </w:t>
      </w:r>
      <w:r>
        <w:rPr>
          <w:sz w:val="24"/>
        </w:rPr>
        <w:t>exhibited.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Division:</w:t>
      </w:r>
      <w:r>
        <w:rPr>
          <w:spacing w:val="-3"/>
        </w:rPr>
        <w:t> </w:t>
      </w:r>
      <w:r>
        <w:rPr/>
        <w:t>Corn</w:t>
      </w:r>
    </w:p>
    <w:p>
      <w:pPr>
        <w:pStyle w:val="BodyText"/>
        <w:ind w:left="100"/>
      </w:pPr>
      <w:r>
        <w:rPr/>
        <w:t>Section</w:t>
      </w:r>
      <w:r>
        <w:rPr>
          <w:spacing w:val="-2"/>
        </w:rPr>
        <w:t> </w:t>
      </w:r>
      <w:r>
        <w:rPr/>
        <w:t>1:</w:t>
      </w:r>
      <w:r>
        <w:rPr>
          <w:spacing w:val="-1"/>
        </w:rPr>
        <w:t> </w:t>
      </w:r>
      <w:r>
        <w:rPr/>
        <w:t>Corn</w:t>
      </w:r>
      <w:r>
        <w:rPr>
          <w:spacing w:val="-2"/>
        </w:rPr>
        <w:t> </w:t>
      </w:r>
      <w:r>
        <w:rPr/>
        <w:t>plant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root</w:t>
      </w:r>
      <w:r>
        <w:rPr>
          <w:spacing w:val="-2"/>
        </w:rPr>
        <w:t> </w:t>
      </w:r>
      <w:r>
        <w:rPr/>
        <w:t>system</w:t>
      </w:r>
    </w:p>
    <w:p>
      <w:pPr>
        <w:pStyle w:val="BodyText"/>
        <w:ind w:left="910" w:right="4911"/>
      </w:pPr>
      <w:r>
        <w:rPr/>
        <w:t>2: One gallon shelled corn (2016 crop)</w:t>
      </w:r>
      <w:r>
        <w:rPr>
          <w:spacing w:val="-58"/>
        </w:rPr>
        <w:t> </w:t>
      </w:r>
      <w:r>
        <w:rPr/>
        <w:t>3:</w:t>
      </w:r>
      <w:r>
        <w:rPr>
          <w:spacing w:val="-1"/>
        </w:rPr>
        <w:t> </w:t>
      </w:r>
      <w:r>
        <w:rPr/>
        <w:t>Ear Corn</w:t>
      </w:r>
    </w:p>
    <w:p>
      <w:pPr>
        <w:pStyle w:val="BodyText"/>
      </w:pPr>
    </w:p>
    <w:p>
      <w:pPr>
        <w:pStyle w:val="Heading1"/>
      </w:pPr>
      <w:r>
        <w:rPr/>
        <w:t>Division:</w:t>
      </w:r>
      <w:r>
        <w:rPr>
          <w:spacing w:val="-3"/>
        </w:rPr>
        <w:t> </w:t>
      </w:r>
      <w:r>
        <w:rPr/>
        <w:t>Beans</w:t>
      </w:r>
    </w:p>
    <w:p>
      <w:pPr>
        <w:pStyle w:val="BodyText"/>
        <w:ind w:left="880" w:right="4167" w:hanging="780"/>
      </w:pPr>
      <w:r>
        <w:rPr/>
        <w:t>Section 1: Six bean plants with roots in same container</w:t>
      </w:r>
      <w:r>
        <w:rPr>
          <w:spacing w:val="-58"/>
        </w:rPr>
        <w:t> </w:t>
      </w:r>
      <w:r>
        <w:rPr/>
        <w:t>2: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gallon</w:t>
      </w:r>
      <w:r>
        <w:rPr>
          <w:spacing w:val="-1"/>
        </w:rPr>
        <w:t> </w:t>
      </w:r>
      <w:r>
        <w:rPr/>
        <w:t>soybeans</w:t>
      </w:r>
      <w:r>
        <w:rPr>
          <w:spacing w:val="-2"/>
        </w:rPr>
        <w:t> </w:t>
      </w:r>
      <w:r>
        <w:rPr/>
        <w:t>(previous year</w:t>
      </w:r>
      <w:r>
        <w:rPr>
          <w:spacing w:val="-1"/>
        </w:rPr>
        <w:t> </w:t>
      </w:r>
      <w:r>
        <w:rPr/>
        <w:t>crop)</w:t>
      </w:r>
    </w:p>
    <w:p>
      <w:pPr>
        <w:pStyle w:val="BodyText"/>
      </w:pPr>
    </w:p>
    <w:p>
      <w:pPr>
        <w:pStyle w:val="Heading1"/>
      </w:pPr>
      <w:r>
        <w:rPr/>
        <w:t>Division:</w:t>
      </w:r>
      <w:r>
        <w:rPr>
          <w:spacing w:val="-3"/>
        </w:rPr>
        <w:t> </w:t>
      </w:r>
      <w:r>
        <w:rPr/>
        <w:t>Wheat</w:t>
      </w:r>
    </w:p>
    <w:p>
      <w:pPr>
        <w:pStyle w:val="BodyText"/>
        <w:ind w:left="100"/>
      </w:pPr>
      <w:r>
        <w:rPr/>
        <w:t>Section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gallon</w:t>
      </w:r>
      <w:r>
        <w:rPr>
          <w:spacing w:val="-2"/>
        </w:rPr>
        <w:t> </w:t>
      </w:r>
      <w:r>
        <w:rPr/>
        <w:t>wheat</w:t>
      </w:r>
      <w:r>
        <w:rPr>
          <w:spacing w:val="-1"/>
        </w:rPr>
        <w:t> </w:t>
      </w:r>
      <w:r>
        <w:rPr/>
        <w:t>(previous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crop)</w:t>
      </w:r>
    </w:p>
    <w:p>
      <w:pPr>
        <w:pStyle w:val="BodyText"/>
      </w:pPr>
    </w:p>
    <w:p>
      <w:pPr>
        <w:pStyle w:val="Heading1"/>
      </w:pPr>
      <w:r>
        <w:rPr/>
        <w:t>Division:</w:t>
      </w:r>
      <w:r>
        <w:rPr>
          <w:spacing w:val="-3"/>
        </w:rPr>
        <w:t> </w:t>
      </w:r>
      <w:r>
        <w:rPr/>
        <w:t>Hay</w:t>
      </w:r>
    </w:p>
    <w:p>
      <w:pPr>
        <w:pStyle w:val="BodyText"/>
        <w:ind w:left="100"/>
      </w:pPr>
      <w:r>
        <w:rPr/>
        <w:t>Section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/>
        <w:t>One 4”</w:t>
      </w:r>
      <w:r>
        <w:rPr>
          <w:spacing w:val="-1"/>
        </w:rPr>
        <w:t> </w:t>
      </w:r>
      <w:r>
        <w:rPr/>
        <w:t>flake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block of</w:t>
      </w:r>
      <w:r>
        <w:rPr>
          <w:spacing w:val="-2"/>
        </w:rPr>
        <w:t> </w:t>
      </w:r>
      <w:r>
        <w:rPr/>
        <w:t>hay</w:t>
      </w:r>
    </w:p>
    <w:p>
      <w:pPr>
        <w:pStyle w:val="BodyText"/>
      </w:pPr>
    </w:p>
    <w:p>
      <w:pPr>
        <w:pStyle w:val="Heading1"/>
      </w:pPr>
      <w:r>
        <w:rPr/>
        <w:t>Division:</w:t>
      </w:r>
      <w:r>
        <w:rPr>
          <w:spacing w:val="-4"/>
        </w:rPr>
        <w:t> </w:t>
      </w:r>
      <w:r>
        <w:rPr/>
        <w:t>miscellaneous</w:t>
      </w:r>
    </w:p>
    <w:p>
      <w:pPr>
        <w:pStyle w:val="BodyText"/>
        <w:ind w:left="100"/>
      </w:pPr>
      <w:r>
        <w:rPr/>
        <w:t>Section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crops not</w:t>
      </w:r>
      <w:r>
        <w:rPr>
          <w:spacing w:val="-2"/>
        </w:rPr>
        <w:t> </w:t>
      </w:r>
      <w:r>
        <w:rPr/>
        <w:t>listed</w:t>
      </w:r>
      <w:r>
        <w:rPr>
          <w:spacing w:val="-1"/>
        </w:rPr>
        <w:t> </w:t>
      </w:r>
      <w:r>
        <w:rPr/>
        <w:t>above</w:t>
      </w:r>
    </w:p>
    <w:sectPr>
      <w:type w:val="continuous"/>
      <w:pgSz w:w="12240" w:h="15840"/>
      <w:pgMar w:top="13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70"/>
      <w:ind w:left="100"/>
    </w:pPr>
    <w:rPr>
      <w:rFonts w:ascii="Times New Roman" w:hAnsi="Times New Roman" w:eastAsia="Times New Roman" w:cs="Times New Roman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ind w:left="81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 Geisendorfer</dc:creator>
  <dcterms:created xsi:type="dcterms:W3CDTF">2021-06-24T01:52:56Z</dcterms:created>
  <dcterms:modified xsi:type="dcterms:W3CDTF">2021-06-24T01:52:56Z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2021-06-24T00:00:00Z</vt:filetime>
  </property>
</Properties>
</file>